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282B" w14:textId="77777777" w:rsidR="00F774CB" w:rsidRPr="00E26331" w:rsidRDefault="00F774CB" w:rsidP="00F774CB">
      <w:pPr>
        <w:jc w:val="both"/>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rPr>
        <w:t>FOR IMMEDIATE RELEASE</w:t>
      </w:r>
      <w:r w:rsidR="005017E2">
        <w:rPr>
          <w:rFonts w:ascii="Times New Roman" w:eastAsia="Times New Roman" w:hAnsi="Times New Roman" w:cs="Times New Roman"/>
          <w:color w:val="000000" w:themeColor="text1"/>
        </w:rPr>
        <w:t>: April 12, 2018</w:t>
      </w:r>
    </w:p>
    <w:p w14:paraId="3690CAC6" w14:textId="77777777" w:rsidR="00F774CB" w:rsidRPr="00E26331" w:rsidRDefault="00F774CB" w:rsidP="00653A06">
      <w:pPr>
        <w:jc w:val="center"/>
        <w:rPr>
          <w:rFonts w:ascii="Times New Roman" w:eastAsia="Times New Roman" w:hAnsi="Times New Roman" w:cs="Times New Roman"/>
          <w:color w:val="000000" w:themeColor="text1"/>
        </w:rPr>
      </w:pPr>
    </w:p>
    <w:p w14:paraId="6BBFCD8B" w14:textId="77777777" w:rsidR="00653A06" w:rsidRPr="00E26331" w:rsidRDefault="00653A06" w:rsidP="00653A06">
      <w:pPr>
        <w:jc w:val="center"/>
        <w:rPr>
          <w:rFonts w:ascii="Times New Roman" w:eastAsia="Times New Roman" w:hAnsi="Times New Roman" w:cs="Times New Roman"/>
          <w:b/>
          <w:color w:val="000000" w:themeColor="text1"/>
        </w:rPr>
      </w:pPr>
      <w:r w:rsidRPr="00E26331">
        <w:rPr>
          <w:rFonts w:ascii="Times New Roman" w:eastAsia="Times New Roman" w:hAnsi="Times New Roman" w:cs="Times New Roman"/>
          <w:b/>
          <w:color w:val="000000" w:themeColor="text1"/>
        </w:rPr>
        <w:t xml:space="preserve">The Permanent Peoples’ Tribunal on </w:t>
      </w:r>
      <w:r w:rsidR="00F774CB" w:rsidRPr="00E26331">
        <w:rPr>
          <w:rFonts w:ascii="Times New Roman" w:eastAsia="Times New Roman" w:hAnsi="Times New Roman" w:cs="Times New Roman"/>
          <w:b/>
          <w:color w:val="000000" w:themeColor="text1"/>
        </w:rPr>
        <w:br/>
      </w:r>
      <w:r w:rsidRPr="00E26331">
        <w:rPr>
          <w:rFonts w:ascii="Times New Roman" w:eastAsia="Times New Roman" w:hAnsi="Times New Roman" w:cs="Times New Roman"/>
          <w:b/>
          <w:color w:val="000000" w:themeColor="text1"/>
        </w:rPr>
        <w:t>Human Rights, Fracking</w:t>
      </w:r>
      <w:r w:rsidR="00E26331">
        <w:rPr>
          <w:rFonts w:ascii="Times New Roman" w:eastAsia="Times New Roman" w:hAnsi="Times New Roman" w:cs="Times New Roman"/>
          <w:b/>
          <w:color w:val="000000" w:themeColor="text1"/>
        </w:rPr>
        <w:t>,</w:t>
      </w:r>
      <w:r w:rsidRPr="00E26331">
        <w:rPr>
          <w:rFonts w:ascii="Times New Roman" w:eastAsia="Times New Roman" w:hAnsi="Times New Roman" w:cs="Times New Roman"/>
          <w:b/>
          <w:color w:val="000000" w:themeColor="text1"/>
        </w:rPr>
        <w:t xml:space="preserve"> and Climate Change</w:t>
      </w:r>
    </w:p>
    <w:p w14:paraId="383D2F81" w14:textId="77777777" w:rsidR="00F774CB" w:rsidRPr="00E26331" w:rsidRDefault="00F774CB" w:rsidP="00653A06">
      <w:pPr>
        <w:jc w:val="center"/>
        <w:rPr>
          <w:rFonts w:ascii="Times New Roman" w:eastAsia="Times New Roman" w:hAnsi="Times New Roman" w:cs="Times New Roman"/>
          <w:b/>
          <w:color w:val="000000" w:themeColor="text1"/>
        </w:rPr>
      </w:pPr>
    </w:p>
    <w:p w14:paraId="1E5431D2" w14:textId="77777777" w:rsidR="00F774CB" w:rsidRPr="00E26331" w:rsidRDefault="00F774CB" w:rsidP="00653A06">
      <w:pPr>
        <w:jc w:val="center"/>
        <w:rPr>
          <w:rFonts w:ascii="Times New Roman" w:eastAsia="Times New Roman" w:hAnsi="Times New Roman" w:cs="Times New Roman"/>
          <w:color w:val="000000" w:themeColor="text1"/>
        </w:rPr>
      </w:pPr>
    </w:p>
    <w:p w14:paraId="1F08037B" w14:textId="5398D7E9" w:rsidR="009231E9" w:rsidRPr="00E26331" w:rsidRDefault="00F774CB"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rPr>
        <w:t>CORVALLIS, ORE.—</w:t>
      </w:r>
      <w:r w:rsidR="009D366A" w:rsidRPr="00E26331">
        <w:rPr>
          <w:rFonts w:ascii="Times New Roman" w:eastAsia="Times New Roman" w:hAnsi="Times New Roman" w:cs="Times New Roman"/>
          <w:color w:val="000000" w:themeColor="text1"/>
        </w:rPr>
        <w:t xml:space="preserve">Spring Creek Project at </w:t>
      </w:r>
      <w:r w:rsidR="005017E2">
        <w:rPr>
          <w:rFonts w:ascii="Times New Roman" w:eastAsia="Times New Roman" w:hAnsi="Times New Roman" w:cs="Times New Roman"/>
          <w:color w:val="000000" w:themeColor="text1"/>
        </w:rPr>
        <w:t>Oregon State University will co-host</w:t>
      </w:r>
      <w:r w:rsidR="009D366A" w:rsidRPr="00E26331">
        <w:rPr>
          <w:rFonts w:ascii="Times New Roman" w:eastAsia="Times New Roman" w:hAnsi="Times New Roman" w:cs="Times New Roman"/>
          <w:color w:val="000000" w:themeColor="text1"/>
        </w:rPr>
        <w:t xml:space="preserve"> a historic </w:t>
      </w:r>
      <w:r w:rsidR="009D366A" w:rsidRPr="004040F4">
        <w:rPr>
          <w:rFonts w:ascii="Times New Roman" w:eastAsia="Times New Roman" w:hAnsi="Times New Roman" w:cs="Times New Roman"/>
          <w:i/>
          <w:color w:val="000000" w:themeColor="text1"/>
        </w:rPr>
        <w:t>Permanent Peoples’</w:t>
      </w:r>
      <w:r w:rsidR="00037CAE" w:rsidRPr="004040F4">
        <w:rPr>
          <w:rFonts w:ascii="Times New Roman" w:eastAsia="Times New Roman" w:hAnsi="Times New Roman" w:cs="Times New Roman"/>
          <w:i/>
          <w:color w:val="000000" w:themeColor="text1"/>
        </w:rPr>
        <w:t xml:space="preserve"> Tribunal </w:t>
      </w:r>
      <w:r w:rsidR="00D165C6">
        <w:rPr>
          <w:rFonts w:ascii="Times New Roman" w:eastAsia="Times New Roman" w:hAnsi="Times New Roman" w:cs="Times New Roman"/>
          <w:i/>
          <w:color w:val="000000" w:themeColor="text1"/>
        </w:rPr>
        <w:t xml:space="preserve">Session </w:t>
      </w:r>
      <w:r w:rsidR="004040F4" w:rsidRPr="004040F4">
        <w:rPr>
          <w:rFonts w:ascii="Times New Roman" w:eastAsia="Times New Roman" w:hAnsi="Times New Roman" w:cs="Times New Roman"/>
          <w:i/>
          <w:color w:val="000000" w:themeColor="text1"/>
        </w:rPr>
        <w:t>on Human Rights, Fracking, and Climate Change</w:t>
      </w:r>
      <w:r w:rsidR="004040F4">
        <w:rPr>
          <w:rFonts w:ascii="Times New Roman" w:eastAsia="Times New Roman" w:hAnsi="Times New Roman" w:cs="Times New Roman"/>
          <w:color w:val="000000" w:themeColor="text1"/>
        </w:rPr>
        <w:t xml:space="preserve"> </w:t>
      </w:r>
      <w:r w:rsidR="00037CAE" w:rsidRPr="00E26331">
        <w:rPr>
          <w:rFonts w:ascii="Times New Roman" w:eastAsia="Times New Roman" w:hAnsi="Times New Roman" w:cs="Times New Roman"/>
          <w:color w:val="000000" w:themeColor="text1"/>
        </w:rPr>
        <w:t>from May 14</w:t>
      </w:r>
      <w:r w:rsidRPr="00E26331">
        <w:rPr>
          <w:rFonts w:ascii="Times New Roman" w:eastAsia="Times New Roman" w:hAnsi="Times New Roman" w:cs="Times New Roman"/>
          <w:color w:val="000000" w:themeColor="text1"/>
        </w:rPr>
        <w:t xml:space="preserve"> to </w:t>
      </w:r>
      <w:r w:rsidR="00037CAE" w:rsidRPr="00E26331">
        <w:rPr>
          <w:rFonts w:ascii="Times New Roman" w:eastAsia="Times New Roman" w:hAnsi="Times New Roman" w:cs="Times New Roman"/>
          <w:color w:val="000000" w:themeColor="text1"/>
        </w:rPr>
        <w:t>1</w:t>
      </w:r>
      <w:r w:rsidR="009D366A" w:rsidRPr="00E26331">
        <w:rPr>
          <w:rFonts w:ascii="Times New Roman" w:eastAsia="Times New Roman" w:hAnsi="Times New Roman" w:cs="Times New Roman"/>
          <w:color w:val="000000" w:themeColor="text1"/>
        </w:rPr>
        <w:t>8, 2018. For the first time in</w:t>
      </w:r>
      <w:r w:rsidR="009231E9" w:rsidRPr="00E26331">
        <w:rPr>
          <w:rFonts w:ascii="Times New Roman" w:eastAsia="Times New Roman" w:hAnsi="Times New Roman" w:cs="Times New Roman"/>
          <w:color w:val="000000" w:themeColor="text1"/>
        </w:rPr>
        <w:t xml:space="preserve"> its </w:t>
      </w:r>
      <w:r w:rsidR="00030415">
        <w:rPr>
          <w:rFonts w:ascii="Times New Roman" w:eastAsia="Times New Roman" w:hAnsi="Times New Roman" w:cs="Times New Roman"/>
          <w:color w:val="000000" w:themeColor="text1"/>
        </w:rPr>
        <w:t xml:space="preserve">nearly </w:t>
      </w:r>
      <w:r w:rsidR="009231E9" w:rsidRPr="00E26331">
        <w:rPr>
          <w:rFonts w:ascii="Times New Roman" w:eastAsia="Times New Roman" w:hAnsi="Times New Roman" w:cs="Times New Roman"/>
          <w:color w:val="000000" w:themeColor="text1"/>
        </w:rPr>
        <w:t>40-year history, this session of the</w:t>
      </w:r>
      <w:r w:rsidR="009D366A" w:rsidRPr="00E26331">
        <w:rPr>
          <w:rFonts w:ascii="Times New Roman" w:eastAsia="Times New Roman" w:hAnsi="Times New Roman" w:cs="Times New Roman"/>
          <w:color w:val="000000" w:themeColor="text1"/>
        </w:rPr>
        <w:t xml:space="preserve"> Permanent Peoples’</w:t>
      </w:r>
      <w:r w:rsidR="009231E9" w:rsidRPr="00E26331">
        <w:rPr>
          <w:rFonts w:ascii="Times New Roman" w:eastAsia="Times New Roman" w:hAnsi="Times New Roman" w:cs="Times New Roman"/>
          <w:color w:val="000000" w:themeColor="text1"/>
        </w:rPr>
        <w:t xml:space="preserve"> Tribunal will be h</w:t>
      </w:r>
      <w:r w:rsidR="00037CAE" w:rsidRPr="00E26331">
        <w:rPr>
          <w:rFonts w:ascii="Times New Roman" w:eastAsia="Times New Roman" w:hAnsi="Times New Roman" w:cs="Times New Roman"/>
          <w:color w:val="000000" w:themeColor="text1"/>
        </w:rPr>
        <w:t xml:space="preserve">osted completely online, will have an international focus, and </w:t>
      </w:r>
      <w:r w:rsidR="009231E9" w:rsidRPr="00E26331">
        <w:rPr>
          <w:rFonts w:ascii="Times New Roman" w:eastAsia="Times New Roman" w:hAnsi="Times New Roman" w:cs="Times New Roman"/>
          <w:color w:val="000000" w:themeColor="text1"/>
        </w:rPr>
        <w:t xml:space="preserve">will include arguments about the rights of nature in addition to the rights of people. </w:t>
      </w:r>
    </w:p>
    <w:p w14:paraId="117A5662" w14:textId="77777777" w:rsidR="009231E9" w:rsidRPr="00E26331" w:rsidRDefault="009231E9" w:rsidP="00653A06">
      <w:pPr>
        <w:rPr>
          <w:rFonts w:ascii="Times New Roman" w:eastAsia="Times New Roman" w:hAnsi="Times New Roman" w:cs="Times New Roman"/>
          <w:color w:val="000000" w:themeColor="text1"/>
        </w:rPr>
      </w:pPr>
    </w:p>
    <w:p w14:paraId="1D50B922" w14:textId="7A52BFE6" w:rsidR="009231E9" w:rsidRPr="00E26331" w:rsidRDefault="009231E9" w:rsidP="00653A06">
      <w:pPr>
        <w:rPr>
          <w:rFonts w:ascii="Times New Roman" w:hAnsi="Times New Roman" w:cs="Times New Roman"/>
          <w:color w:val="000000" w:themeColor="text1"/>
        </w:rPr>
      </w:pPr>
      <w:r w:rsidRPr="00E26331">
        <w:rPr>
          <w:rFonts w:ascii="Times New Roman" w:hAnsi="Times New Roman" w:cs="Times New Roman"/>
          <w:color w:val="000000" w:themeColor="text1"/>
        </w:rPr>
        <w:t>The Permanent Peoples’ Tribunal is a highly respected international forum that grew from the Russell-Sartre Tribunal to investigate whether breaches of human rights norms occurred during the Vietnam War. Since then, it has conducted a series of high-profile hearings to determine whether human-rights standards were abridged in Bhopal, Chernobyl, and other sites around the world.</w:t>
      </w:r>
      <w:r w:rsidR="00030415">
        <w:rPr>
          <w:rFonts w:ascii="Times New Roman" w:hAnsi="Times New Roman" w:cs="Times New Roman"/>
          <w:color w:val="000000" w:themeColor="text1"/>
        </w:rPr>
        <w:t xml:space="preserve"> The Tribunal’s most recent session was on Myanmar’s crimes against the Rohingya and Kachin refugees. </w:t>
      </w:r>
    </w:p>
    <w:p w14:paraId="3CDB046D" w14:textId="77777777" w:rsidR="009231E9" w:rsidRPr="00E26331" w:rsidRDefault="009231E9" w:rsidP="00653A06">
      <w:pPr>
        <w:rPr>
          <w:rFonts w:ascii="Times New Roman" w:hAnsi="Times New Roman" w:cs="Times New Roman"/>
          <w:color w:val="000000" w:themeColor="text1"/>
        </w:rPr>
      </w:pPr>
    </w:p>
    <w:p w14:paraId="3945907B" w14:textId="484A923D" w:rsidR="00653A06" w:rsidRPr="00E26331" w:rsidRDefault="00037CAE" w:rsidP="00653A06">
      <w:pPr>
        <w:rPr>
          <w:rFonts w:ascii="Times New Roman" w:eastAsia="Times New Roman" w:hAnsi="Times New Roman" w:cs="Times New Roman"/>
          <w:color w:val="000000" w:themeColor="text1"/>
        </w:rPr>
      </w:pPr>
      <w:r w:rsidRPr="00E26331">
        <w:rPr>
          <w:rFonts w:ascii="Times New Roman" w:hAnsi="Times New Roman" w:cs="Times New Roman"/>
          <w:color w:val="000000" w:themeColor="text1"/>
        </w:rPr>
        <w:t xml:space="preserve">The </w:t>
      </w:r>
      <w:r w:rsidR="004C1C2D" w:rsidRPr="00E26331">
        <w:rPr>
          <w:rFonts w:ascii="Times New Roman" w:hAnsi="Times New Roman" w:cs="Times New Roman"/>
          <w:color w:val="000000" w:themeColor="text1"/>
        </w:rPr>
        <w:t>Tribunal</w:t>
      </w:r>
      <w:r w:rsidR="004C1C2D">
        <w:rPr>
          <w:rFonts w:ascii="Times New Roman" w:hAnsi="Times New Roman" w:cs="Times New Roman"/>
          <w:color w:val="000000" w:themeColor="text1"/>
        </w:rPr>
        <w:t>’s</w:t>
      </w:r>
      <w:r w:rsidR="004C1C2D" w:rsidRPr="00E26331">
        <w:rPr>
          <w:rFonts w:ascii="Times New Roman" w:hAnsi="Times New Roman" w:cs="Times New Roman"/>
          <w:color w:val="000000" w:themeColor="text1"/>
        </w:rPr>
        <w:t xml:space="preserve"> </w:t>
      </w:r>
      <w:r w:rsidRPr="00E26331">
        <w:rPr>
          <w:rFonts w:ascii="Times New Roman" w:hAnsi="Times New Roman" w:cs="Times New Roman"/>
          <w:color w:val="000000" w:themeColor="text1"/>
        </w:rPr>
        <w:t xml:space="preserve">upcoming </w:t>
      </w:r>
      <w:r w:rsidR="004C1C2D">
        <w:rPr>
          <w:rFonts w:ascii="Times New Roman" w:hAnsi="Times New Roman" w:cs="Times New Roman"/>
          <w:color w:val="000000" w:themeColor="text1"/>
        </w:rPr>
        <w:t>session</w:t>
      </w:r>
      <w:r w:rsidR="004C1C2D" w:rsidRPr="00E26331">
        <w:rPr>
          <w:rFonts w:ascii="Times New Roman" w:hAnsi="Times New Roman" w:cs="Times New Roman"/>
          <w:color w:val="000000" w:themeColor="text1"/>
        </w:rPr>
        <w:t xml:space="preserve"> </w:t>
      </w:r>
      <w:r w:rsidR="009231E9" w:rsidRPr="00E26331">
        <w:rPr>
          <w:rFonts w:ascii="Times New Roman" w:hAnsi="Times New Roman" w:cs="Times New Roman"/>
          <w:color w:val="000000" w:themeColor="text1"/>
        </w:rPr>
        <w:t>will focus on the potential human rights violations of hydraulic fracturing, or “</w:t>
      </w:r>
      <w:r w:rsidRPr="00E26331">
        <w:rPr>
          <w:rFonts w:ascii="Times New Roman" w:hAnsi="Times New Roman" w:cs="Times New Roman"/>
          <w:color w:val="000000" w:themeColor="text1"/>
        </w:rPr>
        <w:t>fracking,</w:t>
      </w:r>
      <w:r w:rsidR="009231E9" w:rsidRPr="00E26331">
        <w:rPr>
          <w:rFonts w:ascii="Times New Roman" w:hAnsi="Times New Roman" w:cs="Times New Roman"/>
          <w:color w:val="000000" w:themeColor="text1"/>
        </w:rPr>
        <w:t>”</w:t>
      </w:r>
      <w:r w:rsidRPr="00E26331">
        <w:rPr>
          <w:rFonts w:ascii="Times New Roman" w:hAnsi="Times New Roman" w:cs="Times New Roman"/>
          <w:color w:val="000000" w:themeColor="text1"/>
        </w:rPr>
        <w:t xml:space="preserve"> and climate change. </w:t>
      </w:r>
      <w:r w:rsidRPr="00E26331">
        <w:rPr>
          <w:rFonts w:ascii="Times New Roman" w:eastAsia="Times New Roman" w:hAnsi="Times New Roman" w:cs="Times New Roman"/>
          <w:color w:val="000000" w:themeColor="text1"/>
        </w:rPr>
        <w:t>Th</w:t>
      </w:r>
      <w:r w:rsidR="00653A06" w:rsidRPr="00E26331">
        <w:rPr>
          <w:rFonts w:ascii="Times New Roman" w:eastAsia="Times New Roman" w:hAnsi="Times New Roman" w:cs="Times New Roman"/>
          <w:color w:val="000000" w:themeColor="text1"/>
        </w:rPr>
        <w:t>e Permanent Peoples’ Tribunal judges</w:t>
      </w:r>
      <w:r w:rsidR="00F774CB" w:rsidRPr="00E26331">
        <w:rPr>
          <w:rFonts w:ascii="Times New Roman" w:eastAsia="Times New Roman" w:hAnsi="Times New Roman" w:cs="Times New Roman"/>
          <w:color w:val="000000" w:themeColor="text1"/>
        </w:rPr>
        <w:t xml:space="preserve"> </w:t>
      </w:r>
      <w:r w:rsidR="00653A06" w:rsidRPr="00E26331">
        <w:rPr>
          <w:rFonts w:ascii="Times New Roman" w:eastAsia="Times New Roman" w:hAnsi="Times New Roman" w:cs="Times New Roman"/>
          <w:color w:val="000000" w:themeColor="text1"/>
        </w:rPr>
        <w:t xml:space="preserve">will </w:t>
      </w:r>
      <w:r w:rsidR="00F774CB" w:rsidRPr="00E26331">
        <w:rPr>
          <w:rFonts w:ascii="Times New Roman" w:eastAsia="Times New Roman" w:hAnsi="Times New Roman" w:cs="Times New Roman"/>
          <w:color w:val="000000" w:themeColor="text1"/>
        </w:rPr>
        <w:t xml:space="preserve">also </w:t>
      </w:r>
      <w:r w:rsidR="00653A06" w:rsidRPr="00E26331">
        <w:rPr>
          <w:rFonts w:ascii="Times New Roman" w:eastAsia="Times New Roman" w:hAnsi="Times New Roman" w:cs="Times New Roman"/>
          <w:color w:val="000000" w:themeColor="text1"/>
        </w:rPr>
        <w:t>be asked to consider the rights of nature</w:t>
      </w:r>
      <w:r w:rsidR="00F774CB" w:rsidRPr="00E26331">
        <w:rPr>
          <w:rFonts w:ascii="Times New Roman" w:eastAsia="Times New Roman" w:hAnsi="Times New Roman" w:cs="Times New Roman"/>
          <w:color w:val="000000" w:themeColor="text1"/>
        </w:rPr>
        <w:t>,</w:t>
      </w:r>
      <w:r w:rsidRPr="00E26331">
        <w:rPr>
          <w:rFonts w:ascii="Times New Roman" w:eastAsia="Times New Roman" w:hAnsi="Times New Roman" w:cs="Times New Roman"/>
          <w:color w:val="000000" w:themeColor="text1"/>
        </w:rPr>
        <w:t xml:space="preserve"> because the protection of a healthy environment may be a fundamental prerequisite for the protection of human rights</w:t>
      </w:r>
      <w:r w:rsidR="00653A06" w:rsidRPr="00E26331">
        <w:rPr>
          <w:rFonts w:ascii="Times New Roman" w:eastAsia="Times New Roman" w:hAnsi="Times New Roman" w:cs="Times New Roman"/>
          <w:color w:val="000000" w:themeColor="text1"/>
        </w:rPr>
        <w:t xml:space="preserve">. Two earth jurisprudence attorneys, </w:t>
      </w:r>
      <w:r w:rsidR="00653A06" w:rsidRPr="00E26331">
        <w:rPr>
          <w:rFonts w:ascii="Times New Roman" w:eastAsia="Times New Roman" w:hAnsi="Times New Roman" w:cs="Times New Roman"/>
          <w:color w:val="000000" w:themeColor="text1"/>
          <w:shd w:val="clear" w:color="auto" w:fill="FFFFFF"/>
        </w:rPr>
        <w:t>Lisa Mead, LL.M., Director of the Earth Law Alliance in Scotland, and Dr</w:t>
      </w:r>
      <w:r w:rsidR="00F774CB" w:rsidRPr="00E26331">
        <w:rPr>
          <w:rFonts w:ascii="Times New Roman" w:eastAsia="Times New Roman" w:hAnsi="Times New Roman" w:cs="Times New Roman"/>
          <w:color w:val="000000" w:themeColor="text1"/>
          <w:shd w:val="clear" w:color="auto" w:fill="FFFFFF"/>
        </w:rPr>
        <w:t>.</w:t>
      </w:r>
      <w:r w:rsidR="00653A06" w:rsidRPr="00E26331">
        <w:rPr>
          <w:rFonts w:ascii="Times New Roman" w:eastAsia="Times New Roman" w:hAnsi="Times New Roman" w:cs="Times New Roman"/>
          <w:color w:val="000000" w:themeColor="text1"/>
          <w:shd w:val="clear" w:color="auto" w:fill="FFFFFF"/>
        </w:rPr>
        <w:t xml:space="preserve"> Michelle Maloney, </w:t>
      </w:r>
      <w:proofErr w:type="spellStart"/>
      <w:r w:rsidR="00653A06" w:rsidRPr="00E26331">
        <w:rPr>
          <w:rFonts w:ascii="Times New Roman" w:eastAsia="Times New Roman" w:hAnsi="Times New Roman" w:cs="Times New Roman"/>
          <w:color w:val="000000" w:themeColor="text1"/>
          <w:shd w:val="clear" w:color="auto" w:fill="FFFFFF"/>
        </w:rPr>
        <w:t>Convenor</w:t>
      </w:r>
      <w:proofErr w:type="spellEnd"/>
      <w:r w:rsidR="00653A06" w:rsidRPr="00E26331">
        <w:rPr>
          <w:rFonts w:ascii="Times New Roman" w:eastAsia="Times New Roman" w:hAnsi="Times New Roman" w:cs="Times New Roman"/>
          <w:color w:val="000000" w:themeColor="text1"/>
          <w:shd w:val="clear" w:color="auto" w:fill="FFFFFF"/>
        </w:rPr>
        <w:t xml:space="preserve"> of the Australian Earth</w:t>
      </w:r>
      <w:r w:rsidR="001267A8">
        <w:rPr>
          <w:rFonts w:ascii="Times New Roman" w:eastAsia="Times New Roman" w:hAnsi="Times New Roman" w:cs="Times New Roman"/>
          <w:color w:val="000000" w:themeColor="text1"/>
          <w:shd w:val="clear" w:color="auto" w:fill="FFFFFF"/>
        </w:rPr>
        <w:t xml:space="preserve"> Laws Alliance</w:t>
      </w:r>
      <w:r w:rsidR="00653A06" w:rsidRPr="00E26331">
        <w:rPr>
          <w:rFonts w:ascii="Times New Roman" w:eastAsia="Times New Roman" w:hAnsi="Times New Roman" w:cs="Times New Roman"/>
          <w:color w:val="000000" w:themeColor="text1"/>
          <w:shd w:val="clear" w:color="auto" w:fill="FFFFFF"/>
        </w:rPr>
        <w:t xml:space="preserve">, will </w:t>
      </w:r>
      <w:r w:rsidR="00F774CB" w:rsidRPr="00E26331">
        <w:rPr>
          <w:rFonts w:ascii="Times New Roman" w:eastAsia="Times New Roman" w:hAnsi="Times New Roman" w:cs="Times New Roman"/>
          <w:color w:val="000000" w:themeColor="text1"/>
          <w:shd w:val="clear" w:color="auto" w:fill="FFFFFF"/>
        </w:rPr>
        <w:t xml:space="preserve">present </w:t>
      </w:r>
      <w:r w:rsidR="00653A06" w:rsidRPr="00E26331">
        <w:rPr>
          <w:rFonts w:ascii="Times New Roman" w:eastAsia="Times New Roman" w:hAnsi="Times New Roman" w:cs="Times New Roman"/>
          <w:color w:val="000000" w:themeColor="text1"/>
          <w:shd w:val="clear" w:color="auto" w:fill="FFFFFF"/>
        </w:rPr>
        <w:t xml:space="preserve">witness testimony and oral and written arguments addressing the </w:t>
      </w:r>
      <w:r w:rsidR="00671CE2">
        <w:rPr>
          <w:rFonts w:ascii="Times New Roman" w:eastAsia="Times New Roman" w:hAnsi="Times New Roman" w:cs="Times New Roman"/>
          <w:color w:val="000000" w:themeColor="text1"/>
          <w:shd w:val="clear" w:color="auto" w:fill="FFFFFF"/>
        </w:rPr>
        <w:t>session</w:t>
      </w:r>
      <w:r w:rsidR="00653A06" w:rsidRPr="00E26331">
        <w:rPr>
          <w:rFonts w:ascii="Times New Roman" w:eastAsia="Times New Roman" w:hAnsi="Times New Roman" w:cs="Times New Roman"/>
          <w:color w:val="000000" w:themeColor="text1"/>
          <w:shd w:val="clear" w:color="auto" w:fill="FFFFFF"/>
        </w:rPr>
        <w:t>’s central questions from a rights of nature perspective.</w:t>
      </w:r>
    </w:p>
    <w:p w14:paraId="3CC49214" w14:textId="77777777" w:rsidR="00653A06" w:rsidRPr="00E26331" w:rsidRDefault="00653A06" w:rsidP="00653A06">
      <w:pPr>
        <w:rPr>
          <w:rFonts w:ascii="Times New Roman" w:eastAsia="Times New Roman" w:hAnsi="Times New Roman" w:cs="Times New Roman"/>
          <w:color w:val="000000" w:themeColor="text1"/>
        </w:rPr>
      </w:pPr>
    </w:p>
    <w:p w14:paraId="5C24E979" w14:textId="77777777" w:rsidR="00653A06" w:rsidRPr="00E26331" w:rsidRDefault="00653A06"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Another team of</w:t>
      </w:r>
      <w:r w:rsidR="00E26331">
        <w:rPr>
          <w:rFonts w:ascii="Times New Roman" w:eastAsia="Times New Roman" w:hAnsi="Times New Roman" w:cs="Times New Roman"/>
          <w:color w:val="000000" w:themeColor="text1"/>
          <w:shd w:val="clear" w:color="auto" w:fill="FFFFFF"/>
        </w:rPr>
        <w:t xml:space="preserve"> human rights attorneys will present</w:t>
      </w:r>
      <w:r w:rsidRPr="00E26331">
        <w:rPr>
          <w:rFonts w:ascii="Times New Roman" w:eastAsia="Times New Roman" w:hAnsi="Times New Roman" w:cs="Times New Roman"/>
          <w:color w:val="000000" w:themeColor="text1"/>
          <w:shd w:val="clear" w:color="auto" w:fill="FFFFFF"/>
        </w:rPr>
        <w:t xml:space="preserve"> witness testimony and reports from preliminary tribunals held in areas where fracking is an increasingly popular means of oil and gas extraction</w:t>
      </w:r>
      <w:r w:rsidR="00E26331">
        <w:rPr>
          <w:rFonts w:ascii="Times New Roman" w:eastAsia="Times New Roman" w:hAnsi="Times New Roman" w:cs="Times New Roman"/>
          <w:color w:val="000000" w:themeColor="text1"/>
          <w:shd w:val="clear" w:color="auto" w:fill="FFFFFF"/>
        </w:rPr>
        <w:t>,</w:t>
      </w:r>
      <w:r w:rsidR="00037CAE" w:rsidRPr="00E26331">
        <w:rPr>
          <w:rFonts w:ascii="Times New Roman" w:eastAsia="Times New Roman" w:hAnsi="Times New Roman" w:cs="Times New Roman"/>
          <w:color w:val="000000" w:themeColor="text1"/>
          <w:shd w:val="clear" w:color="auto" w:fill="FFFFFF"/>
        </w:rPr>
        <w:t xml:space="preserve"> including Ohio, Virginia</w:t>
      </w:r>
      <w:r w:rsidR="00E26331">
        <w:rPr>
          <w:rFonts w:ascii="Times New Roman" w:eastAsia="Times New Roman" w:hAnsi="Times New Roman" w:cs="Times New Roman"/>
          <w:color w:val="000000" w:themeColor="text1"/>
          <w:shd w:val="clear" w:color="auto" w:fill="FFFFFF"/>
        </w:rPr>
        <w:t>,</w:t>
      </w:r>
      <w:r w:rsidR="00037CAE" w:rsidRPr="00E26331">
        <w:rPr>
          <w:rFonts w:ascii="Times New Roman" w:eastAsia="Times New Roman" w:hAnsi="Times New Roman" w:cs="Times New Roman"/>
          <w:color w:val="000000" w:themeColor="text1"/>
          <w:shd w:val="clear" w:color="auto" w:fill="FFFFFF"/>
        </w:rPr>
        <w:t xml:space="preserve"> and Australia.  </w:t>
      </w:r>
      <w:r w:rsidRPr="00E26331">
        <w:rPr>
          <w:rFonts w:ascii="Times New Roman" w:eastAsia="Times New Roman" w:hAnsi="Times New Roman" w:cs="Times New Roman"/>
          <w:color w:val="000000" w:themeColor="text1"/>
          <w:shd w:val="clear" w:color="auto" w:fill="FFFFFF"/>
        </w:rPr>
        <w:t xml:space="preserve"> </w:t>
      </w:r>
    </w:p>
    <w:p w14:paraId="0F1DA97E" w14:textId="77777777" w:rsidR="00653A06" w:rsidRPr="00E26331" w:rsidRDefault="00653A06" w:rsidP="00653A06">
      <w:pPr>
        <w:rPr>
          <w:rFonts w:ascii="Times New Roman" w:eastAsia="Times New Roman" w:hAnsi="Times New Roman" w:cs="Times New Roman"/>
          <w:color w:val="000000" w:themeColor="text1"/>
        </w:rPr>
      </w:pPr>
    </w:p>
    <w:p w14:paraId="7FFBF4C7" w14:textId="1A40F02C" w:rsidR="00653A06" w:rsidRPr="00E26331" w:rsidRDefault="00653A06"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 xml:space="preserve">More than a dozen </w:t>
      </w:r>
      <w:r w:rsidRPr="00E26331">
        <w:rPr>
          <w:rFonts w:ascii="Times New Roman" w:eastAsia="Times New Roman" w:hAnsi="Times New Roman" w:cs="Times New Roman"/>
          <w:i/>
          <w:iCs/>
          <w:color w:val="000000" w:themeColor="text1"/>
          <w:shd w:val="clear" w:color="auto" w:fill="FFFFFF"/>
        </w:rPr>
        <w:t>amicus</w:t>
      </w:r>
      <w:r w:rsidRPr="00E26331">
        <w:rPr>
          <w:rFonts w:ascii="Times New Roman" w:eastAsia="Times New Roman" w:hAnsi="Times New Roman" w:cs="Times New Roman"/>
          <w:color w:val="000000" w:themeColor="text1"/>
          <w:shd w:val="clear" w:color="auto" w:fill="FFFFFF"/>
        </w:rPr>
        <w:t xml:space="preserve"> briefs have been submitted by att</w:t>
      </w:r>
      <w:r w:rsidR="008E397B">
        <w:rPr>
          <w:rFonts w:ascii="Times New Roman" w:eastAsia="Times New Roman" w:hAnsi="Times New Roman" w:cs="Times New Roman"/>
          <w:color w:val="000000" w:themeColor="text1"/>
          <w:shd w:val="clear" w:color="auto" w:fill="FFFFFF"/>
        </w:rPr>
        <w:t>orneys and others representing non-governmental o</w:t>
      </w:r>
      <w:r w:rsidR="00037CAE" w:rsidRPr="00E26331">
        <w:rPr>
          <w:rFonts w:ascii="Times New Roman" w:eastAsia="Times New Roman" w:hAnsi="Times New Roman" w:cs="Times New Roman"/>
          <w:color w:val="000000" w:themeColor="text1"/>
          <w:shd w:val="clear" w:color="auto" w:fill="FFFFFF"/>
        </w:rPr>
        <w:t>rganizations</w:t>
      </w:r>
      <w:r w:rsidR="008E397B">
        <w:rPr>
          <w:rFonts w:ascii="Times New Roman" w:eastAsia="Times New Roman" w:hAnsi="Times New Roman" w:cs="Times New Roman"/>
          <w:color w:val="000000" w:themeColor="text1"/>
          <w:shd w:val="clear" w:color="auto" w:fill="FFFFFF"/>
        </w:rPr>
        <w:t>,</w:t>
      </w:r>
      <w:r w:rsidRPr="00E26331">
        <w:rPr>
          <w:rFonts w:ascii="Times New Roman" w:eastAsia="Times New Roman" w:hAnsi="Times New Roman" w:cs="Times New Roman"/>
          <w:color w:val="000000" w:themeColor="text1"/>
          <w:shd w:val="clear" w:color="auto" w:fill="FFFFFF"/>
        </w:rPr>
        <w:t xml:space="preserve"> </w:t>
      </w:r>
      <w:r w:rsidR="00037CAE" w:rsidRPr="00E26331">
        <w:rPr>
          <w:rFonts w:ascii="Times New Roman" w:eastAsia="Times New Roman" w:hAnsi="Times New Roman" w:cs="Times New Roman"/>
          <w:color w:val="000000" w:themeColor="text1"/>
          <w:shd w:val="clear" w:color="auto" w:fill="FFFFFF"/>
        </w:rPr>
        <w:t>including</w:t>
      </w:r>
      <w:r w:rsidRPr="00E26331">
        <w:rPr>
          <w:rFonts w:ascii="Times New Roman" w:eastAsia="Times New Roman" w:hAnsi="Times New Roman" w:cs="Times New Roman"/>
          <w:color w:val="000000" w:themeColor="text1"/>
          <w:shd w:val="clear" w:color="auto" w:fill="FFFFFF"/>
        </w:rPr>
        <w:t xml:space="preserve"> Food and Water Watch, Food and Water Europe, Earth</w:t>
      </w:r>
      <w:r w:rsidR="007A2364">
        <w:rPr>
          <w:rFonts w:ascii="Times New Roman" w:eastAsia="Times New Roman" w:hAnsi="Times New Roman" w:cs="Times New Roman"/>
          <w:color w:val="000000" w:themeColor="text1"/>
          <w:shd w:val="clear" w:color="auto" w:fill="FFFFFF"/>
        </w:rPr>
        <w:t>w</w:t>
      </w:r>
      <w:r w:rsidRPr="00E26331">
        <w:rPr>
          <w:rFonts w:ascii="Times New Roman" w:eastAsia="Times New Roman" w:hAnsi="Times New Roman" w:cs="Times New Roman"/>
          <w:color w:val="000000" w:themeColor="text1"/>
          <w:shd w:val="clear" w:color="auto" w:fill="FFFFFF"/>
        </w:rPr>
        <w:t xml:space="preserve">orks, Rogue Climate, the Community Environmental Legal Defense Fund, the Alaska Climate Action Network, the Center for Earth Jurisprudence, the Environmental </w:t>
      </w:r>
      <w:r w:rsidR="004C1C2D">
        <w:rPr>
          <w:rFonts w:ascii="Times New Roman" w:eastAsia="Times New Roman" w:hAnsi="Times New Roman" w:cs="Times New Roman"/>
          <w:color w:val="000000" w:themeColor="text1"/>
          <w:shd w:val="clear" w:color="auto" w:fill="FFFFFF"/>
        </w:rPr>
        <w:t>Defender’s</w:t>
      </w:r>
      <w:r w:rsidR="004C1C2D" w:rsidRPr="00E26331">
        <w:rPr>
          <w:rFonts w:ascii="Times New Roman" w:eastAsia="Times New Roman" w:hAnsi="Times New Roman" w:cs="Times New Roman"/>
          <w:color w:val="000000" w:themeColor="text1"/>
          <w:shd w:val="clear" w:color="auto" w:fill="FFFFFF"/>
        </w:rPr>
        <w:t xml:space="preserve"> </w:t>
      </w:r>
      <w:r w:rsidRPr="00E26331">
        <w:rPr>
          <w:rFonts w:ascii="Times New Roman" w:eastAsia="Times New Roman" w:hAnsi="Times New Roman" w:cs="Times New Roman"/>
          <w:color w:val="000000" w:themeColor="text1"/>
          <w:shd w:val="clear" w:color="auto" w:fill="FFFFFF"/>
        </w:rPr>
        <w:t xml:space="preserve">Office (in Australia), the Earth Law Alliance, the Native Village of </w:t>
      </w:r>
      <w:proofErr w:type="spellStart"/>
      <w:r w:rsidRPr="00E26331">
        <w:rPr>
          <w:rFonts w:ascii="Times New Roman" w:eastAsia="Times New Roman" w:hAnsi="Times New Roman" w:cs="Times New Roman"/>
          <w:color w:val="000000" w:themeColor="text1"/>
          <w:shd w:val="clear" w:color="auto" w:fill="FFFFFF"/>
        </w:rPr>
        <w:t>Nuiqsut</w:t>
      </w:r>
      <w:proofErr w:type="spellEnd"/>
      <w:r w:rsidRPr="00E26331">
        <w:rPr>
          <w:rFonts w:ascii="Times New Roman" w:eastAsia="Times New Roman" w:hAnsi="Times New Roman" w:cs="Times New Roman"/>
          <w:color w:val="000000" w:themeColor="text1"/>
          <w:shd w:val="clear" w:color="auto" w:fill="FFFFFF"/>
        </w:rPr>
        <w:t>, Alaska, the Center for Human Rights and the Environment (in Argentina), and others. Some of these attorneys will</w:t>
      </w:r>
      <w:r w:rsidR="001267A8">
        <w:rPr>
          <w:rFonts w:ascii="Times New Roman" w:eastAsia="Times New Roman" w:hAnsi="Times New Roman" w:cs="Times New Roman"/>
          <w:color w:val="000000" w:themeColor="text1"/>
          <w:shd w:val="clear" w:color="auto" w:fill="FFFFFF"/>
        </w:rPr>
        <w:t xml:space="preserve"> present</w:t>
      </w:r>
      <w:r w:rsidRPr="00E26331">
        <w:rPr>
          <w:rFonts w:ascii="Times New Roman" w:eastAsia="Times New Roman" w:hAnsi="Times New Roman" w:cs="Times New Roman"/>
          <w:color w:val="000000" w:themeColor="text1"/>
          <w:shd w:val="clear" w:color="auto" w:fill="FFFFFF"/>
        </w:rPr>
        <w:t xml:space="preserve"> their evidence and arguments orally during the Tribunal.</w:t>
      </w:r>
    </w:p>
    <w:p w14:paraId="7FEA645C" w14:textId="77777777" w:rsidR="00653A06" w:rsidRPr="00E26331" w:rsidRDefault="00653A06" w:rsidP="00653A06">
      <w:pPr>
        <w:rPr>
          <w:rFonts w:ascii="Times New Roman" w:eastAsia="Times New Roman" w:hAnsi="Times New Roman" w:cs="Times New Roman"/>
          <w:color w:val="000000" w:themeColor="text1"/>
        </w:rPr>
      </w:pPr>
    </w:p>
    <w:p w14:paraId="5E19172E" w14:textId="77777777" w:rsidR="00653A06" w:rsidRPr="00E26331" w:rsidRDefault="00653A06"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rPr>
        <w:t>After examining evidence and hearing testimony, judges selected by the impartial Permanent Peoples’ Tribunal board will be asked to provide an advisory opinion on four central questions:</w:t>
      </w:r>
      <w:r w:rsidR="008E397B">
        <w:rPr>
          <w:rFonts w:ascii="Times New Roman" w:eastAsia="Times New Roman" w:hAnsi="Times New Roman" w:cs="Times New Roman"/>
          <w:color w:val="000000" w:themeColor="text1"/>
        </w:rPr>
        <w:br/>
      </w:r>
    </w:p>
    <w:p w14:paraId="039B1FFF" w14:textId="77777777" w:rsidR="00653A06" w:rsidRPr="00E26331" w:rsidRDefault="00653A06" w:rsidP="00653A06">
      <w:pPr>
        <w:numPr>
          <w:ilvl w:val="0"/>
          <w:numId w:val="1"/>
        </w:numPr>
        <w:textAlignment w:val="baseline"/>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Under what circumstances do fracking and other unconventional oil and gas extraction techniques breach human rights protected by international law as a matter of treaty or custom?</w:t>
      </w:r>
    </w:p>
    <w:p w14:paraId="71273CC5" w14:textId="77777777" w:rsidR="00653A06" w:rsidRPr="00E26331" w:rsidRDefault="00653A06" w:rsidP="00653A06">
      <w:pPr>
        <w:numPr>
          <w:ilvl w:val="0"/>
          <w:numId w:val="1"/>
        </w:numPr>
        <w:shd w:val="clear" w:color="auto" w:fill="FFFFFF"/>
        <w:textAlignment w:val="baseline"/>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lastRenderedPageBreak/>
        <w:t>Under what circumstances do fracking and other unconventional oil and gas extraction techniques warrant the issuance of either provisional measures, a judgment enjoining further activity, remediation relief, or damages for causing environmental harm?</w:t>
      </w:r>
    </w:p>
    <w:p w14:paraId="0953482E" w14:textId="77777777" w:rsidR="00653A06" w:rsidRPr="00E26331" w:rsidRDefault="00653A06" w:rsidP="00653A06">
      <w:pPr>
        <w:numPr>
          <w:ilvl w:val="0"/>
          <w:numId w:val="1"/>
        </w:numPr>
        <w:shd w:val="clear" w:color="auto" w:fill="FFFFFF"/>
        <w:textAlignment w:val="baseline"/>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What is the extent of r</w:t>
      </w:r>
      <w:r w:rsidR="00733870">
        <w:rPr>
          <w:rFonts w:ascii="Times New Roman" w:eastAsia="Times New Roman" w:hAnsi="Times New Roman" w:cs="Times New Roman"/>
          <w:color w:val="000000" w:themeColor="text1"/>
          <w:shd w:val="clear" w:color="auto" w:fill="FFFFFF"/>
        </w:rPr>
        <w:t>esponsibility and liability of S</w:t>
      </w:r>
      <w:r w:rsidR="00671CE2">
        <w:rPr>
          <w:rFonts w:ascii="Times New Roman" w:eastAsia="Times New Roman" w:hAnsi="Times New Roman" w:cs="Times New Roman"/>
          <w:color w:val="000000" w:themeColor="text1"/>
          <w:shd w:val="clear" w:color="auto" w:fill="FFFFFF"/>
        </w:rPr>
        <w:t>tates and non-S</w:t>
      </w:r>
      <w:r w:rsidRPr="00E26331">
        <w:rPr>
          <w:rFonts w:ascii="Times New Roman" w:eastAsia="Times New Roman" w:hAnsi="Times New Roman" w:cs="Times New Roman"/>
          <w:color w:val="000000" w:themeColor="text1"/>
          <w:shd w:val="clear" w:color="auto" w:fill="FFFFFF"/>
        </w:rPr>
        <w:t>tate actors for violations of human rights and for environmental and climate harm caused by these oil and gas extraction techniques?</w:t>
      </w:r>
    </w:p>
    <w:p w14:paraId="5B04D4DE" w14:textId="77777777" w:rsidR="00653A06" w:rsidRPr="00E26331" w:rsidRDefault="00653A06" w:rsidP="00653A06">
      <w:pPr>
        <w:numPr>
          <w:ilvl w:val="0"/>
          <w:numId w:val="1"/>
        </w:numPr>
        <w:shd w:val="clear" w:color="auto" w:fill="FFFFFF"/>
        <w:textAlignment w:val="baseline"/>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What is the extent of responsibility and liability of States and</w:t>
      </w:r>
      <w:r w:rsidR="00671CE2">
        <w:rPr>
          <w:rFonts w:ascii="Times New Roman" w:eastAsia="Times New Roman" w:hAnsi="Times New Roman" w:cs="Times New Roman"/>
          <w:color w:val="000000" w:themeColor="text1"/>
          <w:shd w:val="clear" w:color="auto" w:fill="FFFFFF"/>
        </w:rPr>
        <w:t xml:space="preserve"> non-S</w:t>
      </w:r>
      <w:r w:rsidRPr="00E26331">
        <w:rPr>
          <w:rFonts w:ascii="Times New Roman" w:eastAsia="Times New Roman" w:hAnsi="Times New Roman" w:cs="Times New Roman"/>
          <w:color w:val="000000" w:themeColor="text1"/>
          <w:shd w:val="clear" w:color="auto" w:fill="FFFFFF"/>
        </w:rPr>
        <w:t>tate actors, both legal and moral, for violations of the rights of nature related to environmental and climate harm caused by these unconventional oil and gas extraction techniques?</w:t>
      </w:r>
    </w:p>
    <w:p w14:paraId="63671F6A" w14:textId="77777777" w:rsidR="00653A06" w:rsidRPr="00E26331" w:rsidRDefault="00653A06" w:rsidP="00653A06">
      <w:pPr>
        <w:rPr>
          <w:rFonts w:ascii="Times New Roman" w:eastAsia="Times New Roman" w:hAnsi="Times New Roman" w:cs="Times New Roman"/>
          <w:color w:val="000000" w:themeColor="text1"/>
        </w:rPr>
      </w:pPr>
    </w:p>
    <w:p w14:paraId="062D0C63" w14:textId="77777777" w:rsidR="00653A06" w:rsidRPr="00E26331" w:rsidRDefault="00653A06"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 xml:space="preserve">The judges will likely spend several months reviewing the evidence and deliberating before issuing their opinion. </w:t>
      </w:r>
    </w:p>
    <w:p w14:paraId="0940F481" w14:textId="77777777" w:rsidR="00653A06" w:rsidRPr="00E26331" w:rsidRDefault="00653A06" w:rsidP="00653A06">
      <w:pPr>
        <w:rPr>
          <w:rFonts w:ascii="Times New Roman" w:eastAsia="Times New Roman" w:hAnsi="Times New Roman" w:cs="Times New Roman"/>
          <w:color w:val="000000" w:themeColor="text1"/>
          <w:shd w:val="clear" w:color="auto" w:fill="FFFFFF"/>
        </w:rPr>
      </w:pPr>
    </w:p>
    <w:p w14:paraId="1BF0B7BB" w14:textId="1A24DAEE" w:rsidR="00653A06" w:rsidRPr="00E26331" w:rsidRDefault="003A51EB" w:rsidP="00653A0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During</w:t>
      </w:r>
      <w:bookmarkStart w:id="0" w:name="_GoBack"/>
      <w:bookmarkEnd w:id="0"/>
      <w:r>
        <w:rPr>
          <w:rFonts w:ascii="Times New Roman" w:eastAsia="Times New Roman" w:hAnsi="Times New Roman" w:cs="Times New Roman"/>
          <w:color w:val="000000" w:themeColor="text1"/>
          <w:shd w:val="clear" w:color="auto" w:fill="FFFFFF"/>
        </w:rPr>
        <w:t xml:space="preserve"> the week of the Tribunal, a</w:t>
      </w:r>
      <w:r w:rsidR="00653A06" w:rsidRPr="00E26331">
        <w:rPr>
          <w:rFonts w:ascii="Times New Roman" w:eastAsia="Times New Roman" w:hAnsi="Times New Roman" w:cs="Times New Roman"/>
          <w:color w:val="000000" w:themeColor="text1"/>
          <w:shd w:val="clear" w:color="auto" w:fill="FFFFFF"/>
        </w:rPr>
        <w:t xml:space="preserve">ttorneys, witnesses, and judges will convene via Zoom web conferencing software each day to </w:t>
      </w:r>
      <w:r w:rsidR="00A93C18">
        <w:rPr>
          <w:rFonts w:ascii="Times New Roman" w:eastAsia="Times New Roman" w:hAnsi="Times New Roman" w:cs="Times New Roman"/>
          <w:color w:val="000000" w:themeColor="text1"/>
          <w:shd w:val="clear" w:color="auto" w:fill="FFFFFF"/>
        </w:rPr>
        <w:t>hear</w:t>
      </w:r>
      <w:r w:rsidR="00A93C18" w:rsidRPr="00E26331">
        <w:rPr>
          <w:rFonts w:ascii="Times New Roman" w:eastAsia="Times New Roman" w:hAnsi="Times New Roman" w:cs="Times New Roman"/>
          <w:color w:val="000000" w:themeColor="text1"/>
          <w:shd w:val="clear" w:color="auto" w:fill="FFFFFF"/>
        </w:rPr>
        <w:t xml:space="preserve"> </w:t>
      </w:r>
      <w:r w:rsidR="00653A06" w:rsidRPr="00E26331">
        <w:rPr>
          <w:rFonts w:ascii="Times New Roman" w:eastAsia="Times New Roman" w:hAnsi="Times New Roman" w:cs="Times New Roman"/>
          <w:color w:val="000000" w:themeColor="text1"/>
          <w:shd w:val="clear" w:color="auto" w:fill="FFFFFF"/>
        </w:rPr>
        <w:t xml:space="preserve">evidence and testimony. The proceedings will be streamed on the </w:t>
      </w:r>
      <w:hyperlink r:id="rId6" w:history="1">
        <w:r w:rsidR="00653A06" w:rsidRPr="00733870">
          <w:rPr>
            <w:rStyle w:val="Hyperlink"/>
            <w:rFonts w:ascii="Times New Roman" w:eastAsia="Times New Roman" w:hAnsi="Times New Roman" w:cs="Times New Roman"/>
            <w:shd w:val="clear" w:color="auto" w:fill="FFFFFF"/>
          </w:rPr>
          <w:t xml:space="preserve">Spring Creek </w:t>
        </w:r>
        <w:r w:rsidR="00F774CB" w:rsidRPr="00733870">
          <w:rPr>
            <w:rStyle w:val="Hyperlink"/>
            <w:rFonts w:ascii="Times New Roman" w:eastAsia="Times New Roman" w:hAnsi="Times New Roman" w:cs="Times New Roman"/>
            <w:shd w:val="clear" w:color="auto" w:fill="FFFFFF"/>
          </w:rPr>
          <w:t xml:space="preserve">Project </w:t>
        </w:r>
        <w:r w:rsidR="00653A06" w:rsidRPr="00733870">
          <w:rPr>
            <w:rStyle w:val="Hyperlink"/>
            <w:rFonts w:ascii="Times New Roman" w:eastAsia="Times New Roman" w:hAnsi="Times New Roman" w:cs="Times New Roman"/>
            <w:shd w:val="clear" w:color="auto" w:fill="FFFFFF"/>
          </w:rPr>
          <w:t>Facebook page</w:t>
        </w:r>
      </w:hyperlink>
      <w:r w:rsidR="00653A06" w:rsidRPr="00E26331">
        <w:rPr>
          <w:rFonts w:ascii="Times New Roman" w:eastAsia="Times New Roman" w:hAnsi="Times New Roman" w:cs="Times New Roman"/>
          <w:color w:val="000000" w:themeColor="text1"/>
          <w:shd w:val="clear" w:color="auto" w:fill="FFFFFF"/>
        </w:rPr>
        <w:t xml:space="preserve"> and in the OSU Student Experience Center. A full schedule of daily Tribunal </w:t>
      </w:r>
      <w:r w:rsidR="00671CE2">
        <w:rPr>
          <w:rFonts w:ascii="Times New Roman" w:eastAsia="Times New Roman" w:hAnsi="Times New Roman" w:cs="Times New Roman"/>
          <w:color w:val="000000" w:themeColor="text1"/>
          <w:shd w:val="clear" w:color="auto" w:fill="FFFFFF"/>
        </w:rPr>
        <w:t>proceedings</w:t>
      </w:r>
      <w:r w:rsidR="00653A06" w:rsidRPr="00E26331">
        <w:rPr>
          <w:rFonts w:ascii="Times New Roman" w:eastAsia="Times New Roman" w:hAnsi="Times New Roman" w:cs="Times New Roman"/>
          <w:color w:val="000000" w:themeColor="text1"/>
          <w:shd w:val="clear" w:color="auto" w:fill="FFFFFF"/>
        </w:rPr>
        <w:t xml:space="preserve"> will be posted on the </w:t>
      </w:r>
      <w:hyperlink r:id="rId7" w:history="1">
        <w:r w:rsidR="00653A06" w:rsidRPr="00733870">
          <w:rPr>
            <w:rStyle w:val="Hyperlink"/>
            <w:rFonts w:ascii="Times New Roman" w:eastAsia="Times New Roman" w:hAnsi="Times New Roman" w:cs="Times New Roman"/>
            <w:shd w:val="clear" w:color="auto" w:fill="FFFFFF"/>
          </w:rPr>
          <w:t>Spring Creek Project website</w:t>
        </w:r>
      </w:hyperlink>
      <w:r w:rsidR="00653A06" w:rsidRPr="00E26331">
        <w:rPr>
          <w:rFonts w:ascii="Times New Roman" w:eastAsia="Times New Roman" w:hAnsi="Times New Roman" w:cs="Times New Roman"/>
          <w:color w:val="000000" w:themeColor="text1"/>
          <w:shd w:val="clear" w:color="auto" w:fill="FFFFFF"/>
        </w:rPr>
        <w:t xml:space="preserve"> </w:t>
      </w:r>
      <w:r w:rsidR="00030415">
        <w:rPr>
          <w:rFonts w:ascii="Times New Roman" w:eastAsia="Times New Roman" w:hAnsi="Times New Roman" w:cs="Times New Roman"/>
          <w:color w:val="000000" w:themeColor="text1"/>
          <w:shd w:val="clear" w:color="auto" w:fill="FFFFFF"/>
        </w:rPr>
        <w:t xml:space="preserve">and </w:t>
      </w:r>
      <w:r w:rsidR="00030415" w:rsidRPr="00C87565">
        <w:rPr>
          <w:rFonts w:ascii="Times New Roman" w:eastAsia="Times New Roman" w:hAnsi="Times New Roman" w:cs="Times New Roman"/>
          <w:color w:val="000000" w:themeColor="text1"/>
          <w:shd w:val="clear" w:color="auto" w:fill="FFFFFF"/>
        </w:rPr>
        <w:t xml:space="preserve">on </w:t>
      </w:r>
      <w:bookmarkStart w:id="1" w:name="OLE_LINK13"/>
      <w:bookmarkStart w:id="2" w:name="OLE_LINK14"/>
      <w:bookmarkStart w:id="3" w:name="OLE_LINK15"/>
      <w:r w:rsidR="00C87565">
        <w:rPr>
          <w:rFonts w:ascii="Times New Roman" w:eastAsia="Times New Roman" w:hAnsi="Times New Roman" w:cs="Times New Roman"/>
          <w:color w:val="000000" w:themeColor="text1"/>
          <w:shd w:val="clear" w:color="auto" w:fill="FFFFFF"/>
        </w:rPr>
        <w:fldChar w:fldCharType="begin"/>
      </w:r>
      <w:r w:rsidR="00C87565">
        <w:rPr>
          <w:rFonts w:ascii="Times New Roman" w:eastAsia="Times New Roman" w:hAnsi="Times New Roman" w:cs="Times New Roman"/>
          <w:color w:val="000000" w:themeColor="text1"/>
          <w:shd w:val="clear" w:color="auto" w:fill="FFFFFF"/>
        </w:rPr>
        <w:instrText xml:space="preserve"> HYPERLINK "http://www.</w:instrText>
      </w:r>
      <w:r w:rsidR="00C87565" w:rsidRPr="00C87565">
        <w:rPr>
          <w:rFonts w:ascii="Times New Roman" w:hAnsi="Times New Roman" w:cs="Times New Roman"/>
        </w:rPr>
        <w:instrText>tribunalonfracking.org</w:instrText>
      </w:r>
      <w:r w:rsidR="00C87565">
        <w:rPr>
          <w:rFonts w:ascii="Times New Roman" w:eastAsia="Times New Roman" w:hAnsi="Times New Roman" w:cs="Times New Roman"/>
          <w:color w:val="000000" w:themeColor="text1"/>
          <w:shd w:val="clear" w:color="auto" w:fill="FFFFFF"/>
        </w:rPr>
        <w:instrText xml:space="preserve">" </w:instrText>
      </w:r>
      <w:r w:rsidR="00C87565">
        <w:rPr>
          <w:rFonts w:ascii="Times New Roman" w:eastAsia="Times New Roman" w:hAnsi="Times New Roman" w:cs="Times New Roman"/>
          <w:color w:val="000000" w:themeColor="text1"/>
          <w:shd w:val="clear" w:color="auto" w:fill="FFFFFF"/>
        </w:rPr>
        <w:fldChar w:fldCharType="separate"/>
      </w:r>
      <w:r w:rsidR="00C87565" w:rsidRPr="007F485C">
        <w:rPr>
          <w:rStyle w:val="Hyperlink"/>
          <w:rFonts w:ascii="Times New Roman" w:hAnsi="Times New Roman" w:cs="Times New Roman"/>
        </w:rPr>
        <w:t>tribunalonfracking.org</w:t>
      </w:r>
      <w:bookmarkEnd w:id="1"/>
      <w:bookmarkEnd w:id="2"/>
      <w:bookmarkEnd w:id="3"/>
      <w:r w:rsidR="00C87565">
        <w:rPr>
          <w:rFonts w:ascii="Times New Roman" w:eastAsia="Times New Roman" w:hAnsi="Times New Roman" w:cs="Times New Roman"/>
          <w:color w:val="000000" w:themeColor="text1"/>
          <w:shd w:val="clear" w:color="auto" w:fill="FFFFFF"/>
        </w:rPr>
        <w:fldChar w:fldCharType="end"/>
      </w:r>
      <w:r w:rsidR="00C87565">
        <w:rPr>
          <w:rFonts w:ascii="Times New Roman" w:hAnsi="Times New Roman" w:cs="Times New Roman"/>
        </w:rPr>
        <w:t xml:space="preserve"> </w:t>
      </w:r>
      <w:r w:rsidR="00653A06" w:rsidRPr="00C87565">
        <w:rPr>
          <w:rFonts w:ascii="Times New Roman" w:eastAsia="Times New Roman" w:hAnsi="Times New Roman" w:cs="Times New Roman"/>
          <w:color w:val="000000" w:themeColor="text1"/>
          <w:shd w:val="clear" w:color="auto" w:fill="FFFFFF"/>
        </w:rPr>
        <w:t xml:space="preserve">in advance of the </w:t>
      </w:r>
      <w:r w:rsidR="00653A06" w:rsidRPr="00E26331">
        <w:rPr>
          <w:rFonts w:ascii="Times New Roman" w:eastAsia="Times New Roman" w:hAnsi="Times New Roman" w:cs="Times New Roman"/>
          <w:color w:val="000000" w:themeColor="text1"/>
          <w:shd w:val="clear" w:color="auto" w:fill="FFFFFF"/>
        </w:rPr>
        <w:t>Tribunal for those who wish to follow along.</w:t>
      </w:r>
    </w:p>
    <w:p w14:paraId="7CC5439E" w14:textId="77777777" w:rsidR="00653A06" w:rsidRPr="00E26331" w:rsidRDefault="00653A06" w:rsidP="00653A06">
      <w:pPr>
        <w:rPr>
          <w:rFonts w:ascii="Times New Roman" w:eastAsia="Times New Roman" w:hAnsi="Times New Roman" w:cs="Times New Roman"/>
          <w:color w:val="000000" w:themeColor="text1"/>
        </w:rPr>
      </w:pPr>
    </w:p>
    <w:p w14:paraId="36BFF790" w14:textId="77777777" w:rsidR="00653A06" w:rsidRPr="00E26331" w:rsidRDefault="00653A06" w:rsidP="00653A06">
      <w:pPr>
        <w:rPr>
          <w:rFonts w:ascii="Times New Roman" w:eastAsia="Times New Roman" w:hAnsi="Times New Roman" w:cs="Times New Roman"/>
          <w:color w:val="000000" w:themeColor="text1"/>
        </w:rPr>
      </w:pPr>
      <w:r w:rsidRPr="00E26331">
        <w:rPr>
          <w:rFonts w:ascii="Times New Roman" w:eastAsia="Times New Roman" w:hAnsi="Times New Roman" w:cs="Times New Roman"/>
          <w:color w:val="000000" w:themeColor="text1"/>
          <w:shd w:val="clear" w:color="auto" w:fill="FFFFFF"/>
        </w:rPr>
        <w:t xml:space="preserve">Leading up to </w:t>
      </w:r>
      <w:r w:rsidR="00733870">
        <w:rPr>
          <w:rFonts w:ascii="Times New Roman" w:eastAsia="Times New Roman" w:hAnsi="Times New Roman" w:cs="Times New Roman"/>
          <w:color w:val="000000" w:themeColor="text1"/>
          <w:shd w:val="clear" w:color="auto" w:fill="FFFFFF"/>
        </w:rPr>
        <w:t xml:space="preserve">this session of </w:t>
      </w:r>
      <w:r w:rsidRPr="00E26331">
        <w:rPr>
          <w:rFonts w:ascii="Times New Roman" w:eastAsia="Times New Roman" w:hAnsi="Times New Roman" w:cs="Times New Roman"/>
          <w:color w:val="000000" w:themeColor="text1"/>
          <w:shd w:val="clear" w:color="auto" w:fill="FFFFFF"/>
        </w:rPr>
        <w:t xml:space="preserve">the </w:t>
      </w:r>
      <w:r w:rsidRPr="00733870">
        <w:rPr>
          <w:rFonts w:ascii="Times New Roman" w:eastAsia="Times New Roman" w:hAnsi="Times New Roman" w:cs="Times New Roman"/>
          <w:iCs/>
          <w:color w:val="000000" w:themeColor="text1"/>
          <w:shd w:val="clear" w:color="auto" w:fill="FFFFFF"/>
        </w:rPr>
        <w:t>Permanent Peoples’ Tribunal</w:t>
      </w:r>
      <w:r w:rsidRPr="00E26331">
        <w:rPr>
          <w:rFonts w:ascii="Times New Roman" w:eastAsia="Times New Roman" w:hAnsi="Times New Roman" w:cs="Times New Roman"/>
          <w:color w:val="000000" w:themeColor="text1"/>
          <w:shd w:val="clear" w:color="auto" w:fill="FFFFFF"/>
        </w:rPr>
        <w:t xml:space="preserve">, the Spring Creek Project is continuing to share the </w:t>
      </w:r>
      <w:hyperlink r:id="rId8" w:history="1">
        <w:r w:rsidRPr="00733870">
          <w:rPr>
            <w:rStyle w:val="Hyperlink"/>
            <w:rFonts w:ascii="Times New Roman" w:eastAsia="Times New Roman" w:hAnsi="Times New Roman" w:cs="Times New Roman"/>
            <w:i/>
            <w:iCs/>
            <w:shd w:val="clear" w:color="auto" w:fill="FFFFFF"/>
          </w:rPr>
          <w:t>Bedrock Lectures on Human Rights and Climate Change</w:t>
        </w:r>
      </w:hyperlink>
      <w:r w:rsidRPr="00733870">
        <w:rPr>
          <w:rFonts w:ascii="Times New Roman" w:eastAsia="Times New Roman" w:hAnsi="Times New Roman" w:cs="Times New Roman"/>
          <w:color w:val="000000" w:themeColor="text1"/>
          <w:shd w:val="clear" w:color="auto" w:fill="FFFFFF"/>
        </w:rPr>
        <w:t>,</w:t>
      </w:r>
      <w:r w:rsidRPr="00E26331">
        <w:rPr>
          <w:rFonts w:ascii="Times New Roman" w:eastAsia="Times New Roman" w:hAnsi="Times New Roman" w:cs="Times New Roman"/>
          <w:color w:val="000000" w:themeColor="text1"/>
          <w:shd w:val="clear" w:color="auto" w:fill="FFFFFF"/>
        </w:rPr>
        <w:t xml:space="preserve"> a</w:t>
      </w:r>
      <w:r w:rsidR="00671CE2">
        <w:rPr>
          <w:rFonts w:ascii="Times New Roman" w:eastAsia="Times New Roman" w:hAnsi="Times New Roman" w:cs="Times New Roman"/>
          <w:color w:val="000000" w:themeColor="text1"/>
          <w:shd w:val="clear" w:color="auto" w:fill="FFFFFF"/>
        </w:rPr>
        <w:t>n online</w:t>
      </w:r>
      <w:r w:rsidRPr="00E26331">
        <w:rPr>
          <w:rFonts w:ascii="Times New Roman" w:eastAsia="Times New Roman" w:hAnsi="Times New Roman" w:cs="Times New Roman"/>
          <w:color w:val="000000" w:themeColor="text1"/>
          <w:shd w:val="clear" w:color="auto" w:fill="FFFFFF"/>
        </w:rPr>
        <w:t xml:space="preserve"> lecture series that invites artists, lawyers, scientists, writers, and activists to engage audiences in imagining how we</w:t>
      </w:r>
      <w:r w:rsidR="00733870">
        <w:rPr>
          <w:rFonts w:ascii="Times New Roman" w:eastAsia="Times New Roman" w:hAnsi="Times New Roman" w:cs="Times New Roman"/>
          <w:color w:val="000000" w:themeColor="text1"/>
          <w:shd w:val="clear" w:color="auto" w:fill="FFFFFF"/>
        </w:rPr>
        <w:t xml:space="preserve"> can build communities </w:t>
      </w:r>
      <w:r w:rsidRPr="00E26331">
        <w:rPr>
          <w:rFonts w:ascii="Times New Roman" w:eastAsia="Times New Roman" w:hAnsi="Times New Roman" w:cs="Times New Roman"/>
          <w:color w:val="000000" w:themeColor="text1"/>
          <w:shd w:val="clear" w:color="auto" w:fill="FFFFFF"/>
        </w:rPr>
        <w:t xml:space="preserve">in a world where environmental crises quickly become </w:t>
      </w:r>
      <w:r w:rsidR="00733870">
        <w:rPr>
          <w:rFonts w:ascii="Times New Roman" w:eastAsia="Times New Roman" w:hAnsi="Times New Roman" w:cs="Times New Roman"/>
          <w:color w:val="000000" w:themeColor="text1"/>
          <w:shd w:val="clear" w:color="auto" w:fill="FFFFFF"/>
        </w:rPr>
        <w:t xml:space="preserve">recognized as </w:t>
      </w:r>
      <w:r w:rsidRPr="00E26331">
        <w:rPr>
          <w:rFonts w:ascii="Times New Roman" w:eastAsia="Times New Roman" w:hAnsi="Times New Roman" w:cs="Times New Roman"/>
          <w:color w:val="000000" w:themeColor="text1"/>
          <w:shd w:val="clear" w:color="auto" w:fill="FFFFFF"/>
        </w:rPr>
        <w:t xml:space="preserve">human rights crises. A new lecture is released </w:t>
      </w:r>
      <w:r w:rsidR="00671CE2">
        <w:rPr>
          <w:rFonts w:ascii="Times New Roman" w:eastAsia="Times New Roman" w:hAnsi="Times New Roman" w:cs="Times New Roman"/>
          <w:color w:val="000000" w:themeColor="text1"/>
          <w:shd w:val="clear" w:color="auto" w:fill="FFFFFF"/>
        </w:rPr>
        <w:t>each Wednesday by</w:t>
      </w:r>
      <w:r w:rsidRPr="00E26331">
        <w:rPr>
          <w:rFonts w:ascii="Times New Roman" w:eastAsia="Times New Roman" w:hAnsi="Times New Roman" w:cs="Times New Roman"/>
          <w:color w:val="000000" w:themeColor="text1"/>
          <w:shd w:val="clear" w:color="auto" w:fill="FFFFFF"/>
        </w:rPr>
        <w:t xml:space="preserve"> </w:t>
      </w:r>
      <w:r w:rsidR="009231E9" w:rsidRPr="00E26331">
        <w:rPr>
          <w:rFonts w:ascii="Times New Roman" w:eastAsia="Times New Roman" w:hAnsi="Times New Roman" w:cs="Times New Roman"/>
          <w:color w:val="000000" w:themeColor="text1"/>
          <w:shd w:val="clear" w:color="auto" w:fill="FFFFFF"/>
        </w:rPr>
        <w:t>noon</w:t>
      </w:r>
      <w:r w:rsidR="00733870">
        <w:rPr>
          <w:rFonts w:ascii="Times New Roman" w:eastAsia="Times New Roman" w:hAnsi="Times New Roman" w:cs="Times New Roman"/>
          <w:color w:val="000000" w:themeColor="text1"/>
          <w:shd w:val="clear" w:color="auto" w:fill="FFFFFF"/>
        </w:rPr>
        <w:t xml:space="preserve"> on </w:t>
      </w:r>
      <w:hyperlink r:id="rId9" w:history="1">
        <w:r w:rsidR="00733870" w:rsidRPr="00733870">
          <w:rPr>
            <w:rStyle w:val="Hyperlink"/>
            <w:rFonts w:ascii="Times New Roman" w:eastAsia="Times New Roman" w:hAnsi="Times New Roman" w:cs="Times New Roman"/>
            <w:shd w:val="clear" w:color="auto" w:fill="FFFFFF"/>
          </w:rPr>
          <w:t>YouTube</w:t>
        </w:r>
      </w:hyperlink>
      <w:r w:rsidRPr="00E26331">
        <w:rPr>
          <w:rFonts w:ascii="Times New Roman" w:eastAsia="Times New Roman" w:hAnsi="Times New Roman" w:cs="Times New Roman"/>
          <w:color w:val="000000" w:themeColor="text1"/>
          <w:shd w:val="clear" w:color="auto" w:fill="FFFFFF"/>
        </w:rPr>
        <w:t>, and screenings are held Wednesday</w:t>
      </w:r>
      <w:r w:rsidR="00671CE2">
        <w:rPr>
          <w:rFonts w:ascii="Times New Roman" w:eastAsia="Times New Roman" w:hAnsi="Times New Roman" w:cs="Times New Roman"/>
          <w:color w:val="000000" w:themeColor="text1"/>
          <w:shd w:val="clear" w:color="auto" w:fill="FFFFFF"/>
        </w:rPr>
        <w:t xml:space="preserve">s </w:t>
      </w:r>
      <w:r w:rsidRPr="00E26331">
        <w:rPr>
          <w:rFonts w:ascii="Times New Roman" w:eastAsia="Times New Roman" w:hAnsi="Times New Roman" w:cs="Times New Roman"/>
          <w:color w:val="000000" w:themeColor="text1"/>
          <w:shd w:val="clear" w:color="auto" w:fill="FFFFFF"/>
        </w:rPr>
        <w:t xml:space="preserve">at noon in </w:t>
      </w:r>
      <w:proofErr w:type="spellStart"/>
      <w:r w:rsidRPr="00E26331">
        <w:rPr>
          <w:rFonts w:ascii="Times New Roman" w:eastAsia="Times New Roman" w:hAnsi="Times New Roman" w:cs="Times New Roman"/>
          <w:color w:val="000000" w:themeColor="text1"/>
          <w:shd w:val="clear" w:color="auto" w:fill="FFFFFF"/>
        </w:rPr>
        <w:t>Bexell</w:t>
      </w:r>
      <w:proofErr w:type="spellEnd"/>
      <w:r w:rsidRPr="00E26331">
        <w:rPr>
          <w:rFonts w:ascii="Times New Roman" w:eastAsia="Times New Roman" w:hAnsi="Times New Roman" w:cs="Times New Roman"/>
          <w:color w:val="000000" w:themeColor="text1"/>
          <w:shd w:val="clear" w:color="auto" w:fill="FFFFFF"/>
        </w:rPr>
        <w:t xml:space="preserve"> Hall 412 on the OSU campus.</w:t>
      </w:r>
      <w:r w:rsidR="00671CE2">
        <w:rPr>
          <w:rFonts w:ascii="Times New Roman" w:eastAsia="Times New Roman" w:hAnsi="Times New Roman" w:cs="Times New Roman"/>
          <w:color w:val="000000" w:themeColor="text1"/>
          <w:shd w:val="clear" w:color="auto" w:fill="FFFFFF"/>
        </w:rPr>
        <w:t xml:space="preserve"> The final lecture will be presented on May 30.</w:t>
      </w:r>
    </w:p>
    <w:p w14:paraId="7D893031" w14:textId="77777777" w:rsidR="00653A06" w:rsidRPr="00E26331" w:rsidRDefault="00653A06" w:rsidP="00653A06">
      <w:pPr>
        <w:rPr>
          <w:rFonts w:ascii="Times New Roman" w:eastAsia="Times New Roman" w:hAnsi="Times New Roman" w:cs="Times New Roman"/>
          <w:color w:val="000000" w:themeColor="text1"/>
        </w:rPr>
      </w:pPr>
    </w:p>
    <w:p w14:paraId="130AC2B0" w14:textId="5FE0B571" w:rsidR="00541DBF" w:rsidRDefault="003A51EB">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O</w:t>
      </w:r>
      <w:r w:rsidR="00653A06" w:rsidRPr="00E26331">
        <w:rPr>
          <w:rFonts w:ascii="Times New Roman" w:eastAsia="Times New Roman" w:hAnsi="Times New Roman" w:cs="Times New Roman"/>
          <w:color w:val="000000" w:themeColor="text1"/>
          <w:shd w:val="clear" w:color="auto" w:fill="FFFFFF"/>
        </w:rPr>
        <w:t xml:space="preserve">n </w:t>
      </w:r>
      <w:r w:rsidR="00671CE2">
        <w:rPr>
          <w:rFonts w:ascii="Times New Roman" w:eastAsia="Times New Roman" w:hAnsi="Times New Roman" w:cs="Times New Roman"/>
          <w:color w:val="000000" w:themeColor="text1"/>
          <w:shd w:val="clear" w:color="auto" w:fill="FFFFFF"/>
        </w:rPr>
        <w:t xml:space="preserve">May 14, </w:t>
      </w:r>
      <w:r w:rsidR="00FE24FF">
        <w:rPr>
          <w:rFonts w:ascii="Times New Roman" w:eastAsia="Times New Roman" w:hAnsi="Times New Roman" w:cs="Times New Roman"/>
          <w:color w:val="000000" w:themeColor="text1"/>
          <w:shd w:val="clear" w:color="auto" w:fill="FFFFFF"/>
        </w:rPr>
        <w:t xml:space="preserve">in </w:t>
      </w:r>
      <w:r w:rsidR="00653A06" w:rsidRPr="00E26331">
        <w:rPr>
          <w:rFonts w:ascii="Times New Roman" w:eastAsia="Times New Roman" w:hAnsi="Times New Roman" w:cs="Times New Roman"/>
          <w:color w:val="000000" w:themeColor="text1"/>
          <w:shd w:val="clear" w:color="auto" w:fill="FFFFFF"/>
        </w:rPr>
        <w:t>the</w:t>
      </w:r>
      <w:r w:rsidR="00FE24FF">
        <w:rPr>
          <w:rFonts w:ascii="Times New Roman" w:eastAsia="Times New Roman" w:hAnsi="Times New Roman" w:cs="Times New Roman"/>
          <w:color w:val="000000" w:themeColor="text1"/>
          <w:shd w:val="clear" w:color="auto" w:fill="FFFFFF"/>
        </w:rPr>
        <w:t xml:space="preserve"> evening of the</w:t>
      </w:r>
      <w:r w:rsidR="00653A06" w:rsidRPr="00E26331">
        <w:rPr>
          <w:rFonts w:ascii="Times New Roman" w:eastAsia="Times New Roman" w:hAnsi="Times New Roman" w:cs="Times New Roman"/>
          <w:color w:val="000000" w:themeColor="text1"/>
          <w:shd w:val="clear" w:color="auto" w:fill="FFFFFF"/>
        </w:rPr>
        <w:t xml:space="preserve"> opening </w:t>
      </w:r>
      <w:r w:rsidR="00FE24FF">
        <w:rPr>
          <w:rFonts w:ascii="Times New Roman" w:eastAsia="Times New Roman" w:hAnsi="Times New Roman" w:cs="Times New Roman"/>
          <w:color w:val="000000" w:themeColor="text1"/>
          <w:shd w:val="clear" w:color="auto" w:fill="FFFFFF"/>
        </w:rPr>
        <w:t>day</w:t>
      </w:r>
      <w:r w:rsidR="00FE24FF" w:rsidRPr="00E26331">
        <w:rPr>
          <w:rFonts w:ascii="Times New Roman" w:eastAsia="Times New Roman" w:hAnsi="Times New Roman" w:cs="Times New Roman"/>
          <w:color w:val="000000" w:themeColor="text1"/>
          <w:shd w:val="clear" w:color="auto" w:fill="FFFFFF"/>
        </w:rPr>
        <w:t xml:space="preserve"> </w:t>
      </w:r>
      <w:r w:rsidR="00653A06" w:rsidRPr="00E26331">
        <w:rPr>
          <w:rFonts w:ascii="Times New Roman" w:eastAsia="Times New Roman" w:hAnsi="Times New Roman" w:cs="Times New Roman"/>
          <w:color w:val="000000" w:themeColor="text1"/>
          <w:shd w:val="clear" w:color="auto" w:fill="FFFFFF"/>
        </w:rPr>
        <w:t xml:space="preserve">of the Tribunal, celebrated writer and ecologist Sandra Steingraber, PhD, will deliver a </w:t>
      </w:r>
      <w:r w:rsidR="009231E9" w:rsidRPr="00E26331">
        <w:rPr>
          <w:rFonts w:ascii="Times New Roman" w:eastAsia="Times New Roman" w:hAnsi="Times New Roman" w:cs="Times New Roman"/>
          <w:color w:val="000000" w:themeColor="text1"/>
          <w:shd w:val="clear" w:color="auto" w:fill="FFFFFF"/>
        </w:rPr>
        <w:t>k</w:t>
      </w:r>
      <w:r w:rsidR="00653A06" w:rsidRPr="00E26331">
        <w:rPr>
          <w:rFonts w:ascii="Times New Roman" w:eastAsia="Times New Roman" w:hAnsi="Times New Roman" w:cs="Times New Roman"/>
          <w:color w:val="000000" w:themeColor="text1"/>
          <w:shd w:val="clear" w:color="auto" w:fill="FFFFFF"/>
        </w:rPr>
        <w:t xml:space="preserve">eynote </w:t>
      </w:r>
      <w:r w:rsidR="009231E9" w:rsidRPr="00E26331">
        <w:rPr>
          <w:rFonts w:ascii="Times New Roman" w:eastAsia="Times New Roman" w:hAnsi="Times New Roman" w:cs="Times New Roman"/>
          <w:color w:val="000000" w:themeColor="text1"/>
          <w:shd w:val="clear" w:color="auto" w:fill="FFFFFF"/>
        </w:rPr>
        <w:t>a</w:t>
      </w:r>
      <w:r w:rsidR="00653A06" w:rsidRPr="00E26331">
        <w:rPr>
          <w:rFonts w:ascii="Times New Roman" w:eastAsia="Times New Roman" w:hAnsi="Times New Roman" w:cs="Times New Roman"/>
          <w:color w:val="000000" w:themeColor="text1"/>
          <w:shd w:val="clear" w:color="auto" w:fill="FFFFFF"/>
        </w:rPr>
        <w:t>ddress at the Whiteside Theatre in downtown Corvallis</w:t>
      </w:r>
      <w:r w:rsidR="00671CE2">
        <w:rPr>
          <w:rFonts w:ascii="Times New Roman" w:eastAsia="Times New Roman" w:hAnsi="Times New Roman" w:cs="Times New Roman"/>
          <w:color w:val="000000" w:themeColor="text1"/>
          <w:shd w:val="clear" w:color="auto" w:fill="FFFFFF"/>
        </w:rPr>
        <w:t xml:space="preserve"> at 7:00 p.m</w:t>
      </w:r>
      <w:r w:rsidR="00653A06" w:rsidRPr="00E26331">
        <w:rPr>
          <w:rFonts w:ascii="Times New Roman" w:eastAsia="Times New Roman" w:hAnsi="Times New Roman" w:cs="Times New Roman"/>
          <w:color w:val="000000" w:themeColor="text1"/>
          <w:shd w:val="clear" w:color="auto" w:fill="FFFFFF"/>
        </w:rPr>
        <w:t xml:space="preserve">. Steingraber will share her personal experience with fracking along with scientific data to help us understand how environmental injustices are related to social injustices. The event is free and open to the public, </w:t>
      </w:r>
      <w:r>
        <w:rPr>
          <w:rFonts w:ascii="Times New Roman" w:eastAsia="Times New Roman" w:hAnsi="Times New Roman" w:cs="Times New Roman"/>
          <w:color w:val="000000" w:themeColor="text1"/>
          <w:shd w:val="clear" w:color="auto" w:fill="FFFFFF"/>
        </w:rPr>
        <w:t xml:space="preserve">though tickets are required. Attendees can reserve their tickets </w:t>
      </w:r>
      <w:r w:rsidR="00653A06" w:rsidRPr="00E26331">
        <w:rPr>
          <w:rFonts w:ascii="Times New Roman" w:eastAsia="Times New Roman" w:hAnsi="Times New Roman" w:cs="Times New Roman"/>
          <w:color w:val="000000" w:themeColor="text1"/>
          <w:shd w:val="clear" w:color="auto" w:fill="FFFFFF"/>
        </w:rPr>
        <w:t xml:space="preserve">on </w:t>
      </w:r>
      <w:hyperlink r:id="rId10" w:history="1">
        <w:r w:rsidR="00653A06" w:rsidRPr="00733870">
          <w:rPr>
            <w:rStyle w:val="Hyperlink"/>
            <w:rFonts w:ascii="Times New Roman" w:eastAsia="Times New Roman" w:hAnsi="Times New Roman" w:cs="Times New Roman"/>
            <w:shd w:val="clear" w:color="auto" w:fill="FFFFFF"/>
          </w:rPr>
          <w:t>Eventbrite</w:t>
        </w:r>
      </w:hyperlink>
      <w:r w:rsidR="00653A06" w:rsidRPr="00E26331">
        <w:rPr>
          <w:rFonts w:ascii="Times New Roman" w:eastAsia="Times New Roman" w:hAnsi="Times New Roman" w:cs="Times New Roman"/>
          <w:color w:val="000000" w:themeColor="text1"/>
          <w:shd w:val="clear" w:color="auto" w:fill="FFFFFF"/>
        </w:rPr>
        <w:t>.</w:t>
      </w:r>
    </w:p>
    <w:p w14:paraId="1EDB8938" w14:textId="77777777" w:rsidR="003A13CB" w:rsidRDefault="003A13CB">
      <w:pPr>
        <w:rPr>
          <w:rFonts w:ascii="Times New Roman" w:eastAsia="Times New Roman" w:hAnsi="Times New Roman" w:cs="Times New Roman"/>
          <w:color w:val="000000" w:themeColor="text1"/>
          <w:shd w:val="clear" w:color="auto" w:fill="FFFFFF"/>
        </w:rPr>
      </w:pPr>
    </w:p>
    <w:p w14:paraId="672BF46B" w14:textId="77777777" w:rsidR="003A13CB" w:rsidRDefault="003A13CB" w:rsidP="00D265EB">
      <w:pPr>
        <w:jc w:val="cente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w:t>
      </w:r>
      <w:r w:rsidR="00D265EB">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r w:rsidR="00D265EB">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p>
    <w:p w14:paraId="1C4CAD3A" w14:textId="77777777" w:rsidR="00D265EB" w:rsidRDefault="00D265EB" w:rsidP="00D265EB">
      <w:pPr>
        <w:pStyle w:val="NoSpacing"/>
      </w:pPr>
    </w:p>
    <w:p w14:paraId="449E4351" w14:textId="77777777" w:rsidR="00D265EB" w:rsidRDefault="00D265EB" w:rsidP="00D265EB">
      <w:pPr>
        <w:pStyle w:val="NoSpacing"/>
        <w:rPr>
          <w:rFonts w:cs="Times New Roman"/>
        </w:rPr>
      </w:pPr>
      <w:r>
        <w:t xml:space="preserve">Carly </w:t>
      </w:r>
      <w:proofErr w:type="spellStart"/>
      <w:r>
        <w:t>Lettero</w:t>
      </w:r>
      <w:proofErr w:type="spellEnd"/>
      <w:r>
        <w:t>, Spring Creek Project, Oregon State University, Carly.Lettero@oregonstate.edu</w:t>
      </w:r>
    </w:p>
    <w:p w14:paraId="06894B94" w14:textId="77777777" w:rsidR="00D265EB" w:rsidRPr="00E26331" w:rsidRDefault="00D265EB" w:rsidP="00D265EB">
      <w:pPr>
        <w:jc w:val="center"/>
        <w:rPr>
          <w:rFonts w:ascii="Times New Roman" w:hAnsi="Times New Roman" w:cs="Times New Roman"/>
          <w:color w:val="000000" w:themeColor="text1"/>
        </w:rPr>
      </w:pPr>
    </w:p>
    <w:sectPr w:rsidR="00D265EB" w:rsidRPr="00E26331" w:rsidSect="00216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4B4"/>
    <w:multiLevelType w:val="multilevel"/>
    <w:tmpl w:val="FC5E6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06"/>
    <w:rsid w:val="00030415"/>
    <w:rsid w:val="00037CAE"/>
    <w:rsid w:val="001267A8"/>
    <w:rsid w:val="00165B99"/>
    <w:rsid w:val="002167E2"/>
    <w:rsid w:val="003A13CB"/>
    <w:rsid w:val="003A51EB"/>
    <w:rsid w:val="004040F4"/>
    <w:rsid w:val="004C1C2D"/>
    <w:rsid w:val="005017E2"/>
    <w:rsid w:val="00541DBF"/>
    <w:rsid w:val="00653A06"/>
    <w:rsid w:val="00671CE2"/>
    <w:rsid w:val="00733870"/>
    <w:rsid w:val="007A2364"/>
    <w:rsid w:val="008E397B"/>
    <w:rsid w:val="009231E9"/>
    <w:rsid w:val="009C5FA7"/>
    <w:rsid w:val="009D366A"/>
    <w:rsid w:val="00A93C18"/>
    <w:rsid w:val="00B5107F"/>
    <w:rsid w:val="00C87565"/>
    <w:rsid w:val="00D165C6"/>
    <w:rsid w:val="00D265EB"/>
    <w:rsid w:val="00D637DF"/>
    <w:rsid w:val="00E26331"/>
    <w:rsid w:val="00F774CB"/>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70F9"/>
  <w15:chartTrackingRefBased/>
  <w15:docId w15:val="{5088FF10-3BA3-6B40-BB5B-BB79DED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A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3A06"/>
    <w:rPr>
      <w:color w:val="0000FF"/>
      <w:u w:val="single"/>
    </w:rPr>
  </w:style>
  <w:style w:type="character" w:customStyle="1" w:styleId="UnresolvedMention1">
    <w:name w:val="Unresolved Mention1"/>
    <w:basedOn w:val="DefaultParagraphFont"/>
    <w:uiPriority w:val="99"/>
    <w:semiHidden/>
    <w:unhideWhenUsed/>
    <w:rsid w:val="00653A06"/>
    <w:rPr>
      <w:color w:val="808080"/>
      <w:shd w:val="clear" w:color="auto" w:fill="E6E6E6"/>
    </w:rPr>
  </w:style>
  <w:style w:type="paragraph" w:styleId="BalloonText">
    <w:name w:val="Balloon Text"/>
    <w:basedOn w:val="Normal"/>
    <w:link w:val="BalloonTextChar"/>
    <w:uiPriority w:val="99"/>
    <w:semiHidden/>
    <w:unhideWhenUsed/>
    <w:rsid w:val="009231E9"/>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231E9"/>
    <w:rPr>
      <w:rFonts w:ascii="Times New Roman" w:hAnsi="Times New Roman" w:cs="Times New Roman"/>
      <w:sz w:val="26"/>
      <w:szCs w:val="26"/>
    </w:rPr>
  </w:style>
  <w:style w:type="paragraph" w:styleId="NoSpacing">
    <w:name w:val="No Spacing"/>
    <w:uiPriority w:val="1"/>
    <w:qFormat/>
    <w:rsid w:val="00D265EB"/>
    <w:rPr>
      <w:sz w:val="22"/>
      <w:szCs w:val="22"/>
    </w:rPr>
  </w:style>
  <w:style w:type="character" w:styleId="CommentReference">
    <w:name w:val="annotation reference"/>
    <w:basedOn w:val="DefaultParagraphFont"/>
    <w:uiPriority w:val="99"/>
    <w:semiHidden/>
    <w:unhideWhenUsed/>
    <w:rsid w:val="00D165C6"/>
    <w:rPr>
      <w:sz w:val="16"/>
      <w:szCs w:val="16"/>
    </w:rPr>
  </w:style>
  <w:style w:type="paragraph" w:styleId="CommentText">
    <w:name w:val="annotation text"/>
    <w:basedOn w:val="Normal"/>
    <w:link w:val="CommentTextChar"/>
    <w:uiPriority w:val="99"/>
    <w:semiHidden/>
    <w:unhideWhenUsed/>
    <w:rsid w:val="00D165C6"/>
    <w:rPr>
      <w:sz w:val="20"/>
      <w:szCs w:val="20"/>
    </w:rPr>
  </w:style>
  <w:style w:type="character" w:customStyle="1" w:styleId="CommentTextChar">
    <w:name w:val="Comment Text Char"/>
    <w:basedOn w:val="DefaultParagraphFont"/>
    <w:link w:val="CommentText"/>
    <w:uiPriority w:val="99"/>
    <w:semiHidden/>
    <w:rsid w:val="00D165C6"/>
    <w:rPr>
      <w:sz w:val="20"/>
      <w:szCs w:val="20"/>
    </w:rPr>
  </w:style>
  <w:style w:type="paragraph" w:styleId="CommentSubject">
    <w:name w:val="annotation subject"/>
    <w:basedOn w:val="CommentText"/>
    <w:next w:val="CommentText"/>
    <w:link w:val="CommentSubjectChar"/>
    <w:uiPriority w:val="99"/>
    <w:semiHidden/>
    <w:unhideWhenUsed/>
    <w:rsid w:val="00D165C6"/>
    <w:rPr>
      <w:b/>
      <w:bCs/>
    </w:rPr>
  </w:style>
  <w:style w:type="character" w:customStyle="1" w:styleId="CommentSubjectChar">
    <w:name w:val="Comment Subject Char"/>
    <w:basedOn w:val="CommentTextChar"/>
    <w:link w:val="CommentSubject"/>
    <w:uiPriority w:val="99"/>
    <w:semiHidden/>
    <w:rsid w:val="00D165C6"/>
    <w:rPr>
      <w:b/>
      <w:bCs/>
      <w:sz w:val="20"/>
      <w:szCs w:val="20"/>
    </w:rPr>
  </w:style>
  <w:style w:type="character" w:styleId="UnresolvedMention">
    <w:name w:val="Unresolved Mention"/>
    <w:basedOn w:val="DefaultParagraphFont"/>
    <w:uiPriority w:val="99"/>
    <w:semiHidden/>
    <w:unhideWhenUsed/>
    <w:rsid w:val="00C875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0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arts.oregonstate.edu/feature-story/bedrock-lectures-human-rights-and-climate-change" TargetMode="External"/><Relationship Id="rId3" Type="http://schemas.openxmlformats.org/officeDocument/2006/relationships/styles" Target="styles.xml"/><Relationship Id="rId7" Type="http://schemas.openxmlformats.org/officeDocument/2006/relationships/hyperlink" Target="http://liberalarts.oregonstate.edu/centers-and-initiatives/spring-creek-projec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pringcreekproje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ventbrite.com/e/sanda-steingraber-keynote-at-the-whiteside-theatre-tickets-44768448635" TargetMode="External"/><Relationship Id="rId4" Type="http://schemas.openxmlformats.org/officeDocument/2006/relationships/settings" Target="settings.xml"/><Relationship Id="rId9" Type="http://schemas.openxmlformats.org/officeDocument/2006/relationships/hyperlink" Target="https://www.youtube.com/channel/UCLoQiVlgxwVDIW4nLcC1_-A/videos?disable_polym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C92E-4E28-B84A-BF82-80128985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Grubby, Emily Clark</dc:creator>
  <cp:keywords/>
  <dc:description/>
  <cp:lastModifiedBy>Tom Kerns</cp:lastModifiedBy>
  <cp:revision>4</cp:revision>
  <dcterms:created xsi:type="dcterms:W3CDTF">2018-04-12T23:27:00Z</dcterms:created>
  <dcterms:modified xsi:type="dcterms:W3CDTF">2018-04-12T23:52:00Z</dcterms:modified>
</cp:coreProperties>
</file>